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5E" w:rsidRPr="003E0233" w:rsidRDefault="00213E5E" w:rsidP="00213E5E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025</w:t>
      </w:r>
      <w:r w:rsidRPr="003E0233">
        <w:rPr>
          <w:rFonts w:ascii="Arial" w:hAnsi="Arial" w:cs="Arial"/>
          <w:b/>
          <w:u w:val="single"/>
        </w:rPr>
        <w:t>/2017</w:t>
      </w:r>
    </w:p>
    <w:p w:rsidR="00213E5E" w:rsidRPr="003E0233" w:rsidRDefault="00213E5E" w:rsidP="00213E5E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213E5E" w:rsidRPr="003E0233" w:rsidRDefault="00213E5E" w:rsidP="00213E5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>PREFEITURA MUNICIPAL DE SANTO ANTÔNIO DAS MISSÕES-RS</w:t>
      </w:r>
    </w:p>
    <w:p w:rsidR="00213E5E" w:rsidRPr="003E0233" w:rsidRDefault="00213E5E" w:rsidP="00213E5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 xml:space="preserve">Processo </w:t>
      </w:r>
      <w:proofErr w:type="gramStart"/>
      <w:r w:rsidRPr="003E0233">
        <w:rPr>
          <w:rFonts w:ascii="Arial" w:hAnsi="Arial" w:cs="Arial"/>
          <w:b/>
          <w:u w:val="single"/>
        </w:rPr>
        <w:t>Administrativo Lici</w:t>
      </w:r>
      <w:r>
        <w:rPr>
          <w:rFonts w:ascii="Arial" w:hAnsi="Arial" w:cs="Arial"/>
          <w:b/>
          <w:u w:val="single"/>
        </w:rPr>
        <w:t>tatório – Tomada de Preço</w:t>
      </w:r>
      <w:proofErr w:type="gramEnd"/>
      <w:r>
        <w:rPr>
          <w:rFonts w:ascii="Arial" w:hAnsi="Arial" w:cs="Arial"/>
          <w:b/>
          <w:u w:val="single"/>
        </w:rPr>
        <w:t xml:space="preserve"> nº 003</w:t>
      </w:r>
      <w:r w:rsidRPr="003E0233">
        <w:rPr>
          <w:rFonts w:ascii="Arial" w:hAnsi="Arial" w:cs="Arial"/>
          <w:b/>
          <w:u w:val="single"/>
        </w:rPr>
        <w:t>-2017</w:t>
      </w:r>
    </w:p>
    <w:p w:rsidR="00213E5E" w:rsidRPr="003E0233" w:rsidRDefault="00213E5E" w:rsidP="00213E5E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213E5E" w:rsidRDefault="00213E5E" w:rsidP="00213E5E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13E5E">
        <w:rPr>
          <w:rFonts w:ascii="Arial" w:hAnsi="Arial" w:cs="Arial"/>
          <w:b/>
        </w:rPr>
        <w:t xml:space="preserve">Objeto: </w:t>
      </w:r>
      <w:r w:rsidRPr="00213E5E">
        <w:rPr>
          <w:rFonts w:ascii="Arial" w:hAnsi="Arial" w:cs="Arial"/>
        </w:rPr>
        <w:t xml:space="preserve">Contratação de empresa </w:t>
      </w:r>
      <w:proofErr w:type="gramStart"/>
      <w:r w:rsidRPr="00213E5E">
        <w:rPr>
          <w:rFonts w:ascii="Arial" w:hAnsi="Arial" w:cs="Arial"/>
        </w:rPr>
        <w:t>sob regime</w:t>
      </w:r>
      <w:proofErr w:type="gramEnd"/>
      <w:r w:rsidRPr="00213E5E">
        <w:rPr>
          <w:rFonts w:ascii="Arial" w:hAnsi="Arial" w:cs="Arial"/>
        </w:rPr>
        <w:t xml:space="preserve"> de empreitada global, compreendendo material e mão de obra para execução de obra para modernização e recuperação dos equipamentos e da Quadra de Esportes Faustino Lago, com área total de </w:t>
      </w:r>
      <w:smartTag w:uri="urn:schemas-microsoft-com:office:smarttags" w:element="metricconverter">
        <w:smartTagPr>
          <w:attr w:name="ProductID" w:val="1.288,14 mﾲ"/>
        </w:smartTagPr>
        <w:r w:rsidRPr="00213E5E">
          <w:rPr>
            <w:rFonts w:ascii="Arial" w:hAnsi="Arial" w:cs="Arial"/>
          </w:rPr>
          <w:t>1.288,14 m²</w:t>
        </w:r>
      </w:smartTag>
      <w:r w:rsidRPr="00213E5E">
        <w:rPr>
          <w:rFonts w:ascii="Arial" w:hAnsi="Arial" w:cs="Arial"/>
          <w:iCs/>
        </w:rPr>
        <w:t>.</w:t>
      </w:r>
    </w:p>
    <w:p w:rsidR="00213E5E" w:rsidRDefault="00213E5E" w:rsidP="00213E5E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:rsidR="00213E5E" w:rsidRPr="00213E5E" w:rsidRDefault="00213E5E" w:rsidP="00213E5E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13E5E">
        <w:rPr>
          <w:rFonts w:ascii="Arial" w:hAnsi="Arial" w:cs="Arial"/>
          <w:b/>
          <w:iCs/>
        </w:rPr>
        <w:t>Fonte de Recurso</w:t>
      </w:r>
      <w:r>
        <w:rPr>
          <w:rFonts w:ascii="Arial" w:hAnsi="Arial" w:cs="Arial"/>
          <w:iCs/>
        </w:rPr>
        <w:t xml:space="preserve">: </w:t>
      </w:r>
      <w:r w:rsidRPr="00213E5E">
        <w:rPr>
          <w:rFonts w:ascii="Arial" w:hAnsi="Arial" w:cs="Arial"/>
          <w:color w:val="000000"/>
        </w:rPr>
        <w:t>Repasse nº. 0365.318-47/2011/ME/CAIXA, firmado com o Ministério do Esporte</w:t>
      </w:r>
      <w:r w:rsidR="003E550B">
        <w:rPr>
          <w:rFonts w:ascii="Arial" w:hAnsi="Arial" w:cs="Arial"/>
          <w:color w:val="000000"/>
        </w:rPr>
        <w:t>.</w:t>
      </w: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CD0D44" w:rsidRDefault="00213E5E" w:rsidP="00CD0D44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3E0233">
        <w:rPr>
          <w:rFonts w:ascii="Arial" w:hAnsi="Arial" w:cs="Arial"/>
        </w:rPr>
        <w:t xml:space="preserve">Aos </w:t>
      </w:r>
      <w:r>
        <w:rPr>
          <w:rFonts w:ascii="Arial" w:hAnsi="Arial" w:cs="Arial"/>
        </w:rPr>
        <w:t>vinte e cinco dias do m</w:t>
      </w:r>
      <w:r w:rsidR="007F7EF6">
        <w:rPr>
          <w:rFonts w:ascii="Arial" w:hAnsi="Arial" w:cs="Arial"/>
        </w:rPr>
        <w:t>ês de</w:t>
      </w:r>
      <w:r w:rsidRPr="003E0233">
        <w:rPr>
          <w:rFonts w:ascii="Arial" w:hAnsi="Arial" w:cs="Arial"/>
        </w:rPr>
        <w:t xml:space="preserve"> agosto do ano de 2017, na</w:t>
      </w:r>
      <w:r w:rsidRPr="003E0233">
        <w:rPr>
          <w:rFonts w:ascii="Arial" w:hAnsi="Arial" w:cs="Arial"/>
          <w:b/>
          <w:bCs/>
        </w:rPr>
        <w:t xml:space="preserve"> </w:t>
      </w:r>
      <w:r w:rsidRPr="003E0233">
        <w:rPr>
          <w:rFonts w:ascii="Arial" w:hAnsi="Arial" w:cs="Arial"/>
          <w:bCs/>
        </w:rPr>
        <w:t>sala de Reuniões da central de Controle Interno, sito a Rua Francisco Morales, nº 5762, Santo Antônio das Missões-RS, reuniu-se os</w:t>
      </w:r>
      <w:r w:rsidRPr="003E0233">
        <w:rPr>
          <w:rFonts w:ascii="Arial" w:hAnsi="Arial" w:cs="Arial"/>
        </w:rPr>
        <w:t xml:space="preserve"> membros titulares da Comissão permanente de Licitações, constituída pela Portaria nº 27.876/2015 de 24 de abril do ano de 2015, </w:t>
      </w:r>
      <w:proofErr w:type="spellStart"/>
      <w:r w:rsidRPr="003E0233">
        <w:rPr>
          <w:rFonts w:ascii="Arial" w:hAnsi="Arial" w:cs="Arial"/>
        </w:rPr>
        <w:t>Joner</w:t>
      </w:r>
      <w:proofErr w:type="spellEnd"/>
      <w:r w:rsidRPr="003E0233">
        <w:rPr>
          <w:rFonts w:ascii="Arial" w:hAnsi="Arial" w:cs="Arial"/>
        </w:rPr>
        <w:t xml:space="preserve"> Luiz Carvalho Pereira, </w:t>
      </w:r>
      <w:r>
        <w:rPr>
          <w:rFonts w:ascii="Arial" w:hAnsi="Arial" w:cs="Arial"/>
        </w:rPr>
        <w:t>Ivo</w:t>
      </w:r>
      <w:r w:rsidRPr="003E0233">
        <w:rPr>
          <w:rFonts w:ascii="Arial" w:hAnsi="Arial" w:cs="Arial"/>
        </w:rPr>
        <w:t xml:space="preserve"> Morais Nunes e Maurilio da Silva Barcelos, para proceder ao julgamento da licitação, Modalidad</w:t>
      </w:r>
      <w:r w:rsidR="007F7EF6">
        <w:rPr>
          <w:rFonts w:ascii="Arial" w:hAnsi="Arial" w:cs="Arial"/>
        </w:rPr>
        <w:t>e Tomada de Preço nº 003</w:t>
      </w:r>
      <w:r w:rsidRPr="003E0233">
        <w:rPr>
          <w:rFonts w:ascii="Arial" w:hAnsi="Arial" w:cs="Arial"/>
        </w:rPr>
        <w:t>/2017, que visa a Contratação de empresa de engenharia, com fornecimento de material, mão de obra necessária para executar obra referente à</w:t>
      </w:r>
      <w:r w:rsidR="00CD0D44">
        <w:rPr>
          <w:rFonts w:ascii="Arial" w:hAnsi="Arial" w:cs="Arial"/>
        </w:rPr>
        <w:t xml:space="preserve"> </w:t>
      </w:r>
      <w:r w:rsidR="00CD0D44" w:rsidRPr="00213E5E">
        <w:rPr>
          <w:rFonts w:ascii="Arial" w:hAnsi="Arial" w:cs="Arial"/>
        </w:rPr>
        <w:t xml:space="preserve">execução de obra para modernização e recuperação dos equipamentos e da Quadra de </w:t>
      </w:r>
      <w:proofErr w:type="gramStart"/>
      <w:r w:rsidR="00CD0D44" w:rsidRPr="00213E5E">
        <w:rPr>
          <w:rFonts w:ascii="Arial" w:hAnsi="Arial" w:cs="Arial"/>
        </w:rPr>
        <w:t>Esportes Faustino Lago</w:t>
      </w:r>
      <w:proofErr w:type="gramEnd"/>
      <w:r w:rsidR="00CD0D44" w:rsidRPr="00213E5E">
        <w:rPr>
          <w:rFonts w:ascii="Arial" w:hAnsi="Arial" w:cs="Arial"/>
        </w:rPr>
        <w:t xml:space="preserve">, com área total de </w:t>
      </w:r>
      <w:smartTag w:uri="urn:schemas-microsoft-com:office:smarttags" w:element="metricconverter">
        <w:smartTagPr>
          <w:attr w:name="ProductID" w:val="1.288,14 mﾲ"/>
        </w:smartTagPr>
        <w:r w:rsidR="00CD0D44" w:rsidRPr="00213E5E">
          <w:rPr>
            <w:rFonts w:ascii="Arial" w:hAnsi="Arial" w:cs="Arial"/>
          </w:rPr>
          <w:t>1.288,14 m²</w:t>
        </w:r>
      </w:smartTag>
      <w:r w:rsidRPr="003E0233">
        <w:rPr>
          <w:rFonts w:ascii="Arial" w:hAnsi="Arial" w:cs="Arial"/>
        </w:rPr>
        <w:t xml:space="preserve">. Registra-se a presença da Srª Janete de Lucia Villanova, integrante </w:t>
      </w:r>
      <w:r w:rsidR="000F4491">
        <w:rPr>
          <w:rFonts w:ascii="Arial" w:hAnsi="Arial" w:cs="Arial"/>
        </w:rPr>
        <w:t>da Central de Controle Interno.</w:t>
      </w:r>
    </w:p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>DAS PÚBLICAÇÕES</w:t>
      </w:r>
      <w:r w:rsidRPr="003E0233">
        <w:rPr>
          <w:rFonts w:ascii="Arial" w:hAnsi="Arial" w:cs="Arial"/>
        </w:rPr>
        <w:t>: Diário Oficial do Estado</w:t>
      </w:r>
      <w:r w:rsidR="00CD0D44">
        <w:rPr>
          <w:rFonts w:ascii="Arial" w:hAnsi="Arial" w:cs="Arial"/>
        </w:rPr>
        <w:t>, data 0</w:t>
      </w:r>
      <w:r w:rsidRPr="003E0233">
        <w:rPr>
          <w:rFonts w:ascii="Arial" w:hAnsi="Arial" w:cs="Arial"/>
        </w:rPr>
        <w:t xml:space="preserve">7 de </w:t>
      </w:r>
      <w:r w:rsidR="00CD0D44">
        <w:rPr>
          <w:rFonts w:ascii="Arial" w:hAnsi="Arial" w:cs="Arial"/>
        </w:rPr>
        <w:t>agosto de 2017, pág. 42</w:t>
      </w:r>
      <w:r w:rsidRPr="003E0233">
        <w:rPr>
          <w:rFonts w:ascii="Arial" w:hAnsi="Arial" w:cs="Arial"/>
        </w:rPr>
        <w:t xml:space="preserve">; </w:t>
      </w:r>
      <w:r w:rsidR="00CD0D44">
        <w:rPr>
          <w:rFonts w:ascii="Arial" w:hAnsi="Arial" w:cs="Arial"/>
        </w:rPr>
        <w:t>Diário Oficial da União, data 07</w:t>
      </w:r>
      <w:r w:rsidRPr="003E0233">
        <w:rPr>
          <w:rFonts w:ascii="Arial" w:hAnsi="Arial" w:cs="Arial"/>
        </w:rPr>
        <w:t xml:space="preserve"> de </w:t>
      </w:r>
      <w:r w:rsidR="00CD0D44">
        <w:rPr>
          <w:rFonts w:ascii="Arial" w:hAnsi="Arial" w:cs="Arial"/>
        </w:rPr>
        <w:t>agosto de 2017, pág. 203</w:t>
      </w:r>
      <w:r w:rsidRPr="003E0233">
        <w:rPr>
          <w:rFonts w:ascii="Arial" w:hAnsi="Arial" w:cs="Arial"/>
        </w:rPr>
        <w:t>, seç</w:t>
      </w:r>
      <w:r w:rsidR="0016476E">
        <w:rPr>
          <w:rFonts w:ascii="Arial" w:hAnsi="Arial" w:cs="Arial"/>
        </w:rPr>
        <w:t>ão 3; Jornal do Comércio, data 0</w:t>
      </w:r>
      <w:r w:rsidRPr="003E0233">
        <w:rPr>
          <w:rFonts w:ascii="Arial" w:hAnsi="Arial" w:cs="Arial"/>
        </w:rPr>
        <w:t xml:space="preserve">7 de </w:t>
      </w:r>
      <w:r w:rsidR="0016476E">
        <w:rPr>
          <w:rFonts w:ascii="Arial" w:hAnsi="Arial" w:cs="Arial"/>
        </w:rPr>
        <w:t>agosto</w:t>
      </w:r>
      <w:r w:rsidRPr="003E0233">
        <w:rPr>
          <w:rFonts w:ascii="Arial" w:hAnsi="Arial" w:cs="Arial"/>
        </w:rPr>
        <w:t xml:space="preserve"> de 2017, 2º caderno e </w:t>
      </w:r>
      <w:r w:rsidR="0016476E">
        <w:rPr>
          <w:rFonts w:ascii="Arial" w:hAnsi="Arial" w:cs="Arial"/>
        </w:rPr>
        <w:t>Jornal Fronteira Missões, dia 05</w:t>
      </w:r>
      <w:r w:rsidRPr="003E0233">
        <w:rPr>
          <w:rFonts w:ascii="Arial" w:hAnsi="Arial" w:cs="Arial"/>
        </w:rPr>
        <w:t xml:space="preserve"> de </w:t>
      </w:r>
      <w:r w:rsidR="0016476E">
        <w:rPr>
          <w:rFonts w:ascii="Arial" w:hAnsi="Arial" w:cs="Arial"/>
        </w:rPr>
        <w:t>agosto</w:t>
      </w:r>
      <w:r w:rsidRPr="003E0233">
        <w:rPr>
          <w:rFonts w:ascii="Arial" w:hAnsi="Arial" w:cs="Arial"/>
        </w:rPr>
        <w:t xml:space="preserve"> de 2017, pág. 04.</w:t>
      </w:r>
    </w:p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>DO CADASTRAMENTO</w:t>
      </w:r>
      <w:r w:rsidRPr="003E0233">
        <w:rPr>
          <w:rFonts w:ascii="Arial" w:hAnsi="Arial" w:cs="Arial"/>
        </w:rPr>
        <w:t>:</w:t>
      </w:r>
      <w:proofErr w:type="gramStart"/>
      <w:r w:rsidRPr="003E0233">
        <w:rPr>
          <w:rFonts w:ascii="Arial" w:hAnsi="Arial" w:cs="Arial"/>
        </w:rPr>
        <w:t xml:space="preserve">  </w:t>
      </w:r>
      <w:proofErr w:type="gramEnd"/>
      <w:r w:rsidRPr="003E0233">
        <w:rPr>
          <w:rFonts w:ascii="Arial" w:hAnsi="Arial" w:cs="Arial"/>
        </w:rPr>
        <w:t>Conforme Cláusula 2, do referi</w:t>
      </w:r>
      <w:r w:rsidR="003C429F">
        <w:rPr>
          <w:rFonts w:ascii="Arial" w:hAnsi="Arial" w:cs="Arial"/>
        </w:rPr>
        <w:t>do Edital de Tomada de Preço 003</w:t>
      </w:r>
      <w:r w:rsidRPr="003E0233">
        <w:rPr>
          <w:rFonts w:ascii="Arial" w:hAnsi="Arial" w:cs="Arial"/>
        </w:rPr>
        <w:t>/2017, cadastr</w:t>
      </w:r>
      <w:r w:rsidR="003C429F">
        <w:rPr>
          <w:rFonts w:ascii="Arial" w:hAnsi="Arial" w:cs="Arial"/>
        </w:rPr>
        <w:t>ou-se até o 3º dia útil desta data a seguinte empresa</w:t>
      </w:r>
      <w:r w:rsidRPr="003E0233">
        <w:rPr>
          <w:rFonts w:ascii="Arial" w:hAnsi="Arial" w:cs="Arial"/>
        </w:rPr>
        <w:t xml:space="preserve">: </w:t>
      </w:r>
      <w:proofErr w:type="spellStart"/>
      <w:r w:rsidRPr="003E0233">
        <w:rPr>
          <w:rFonts w:ascii="Arial" w:hAnsi="Arial" w:cs="Arial"/>
          <w:b/>
          <w:u w:val="single"/>
        </w:rPr>
        <w:t>Executta</w:t>
      </w:r>
      <w:proofErr w:type="spellEnd"/>
      <w:r w:rsidRPr="003E0233">
        <w:rPr>
          <w:rFonts w:ascii="Arial" w:hAnsi="Arial" w:cs="Arial"/>
          <w:b/>
          <w:u w:val="single"/>
        </w:rPr>
        <w:t xml:space="preserve"> Construções </w:t>
      </w:r>
      <w:proofErr w:type="spellStart"/>
      <w:r w:rsidRPr="003E0233">
        <w:rPr>
          <w:rFonts w:ascii="Arial" w:hAnsi="Arial" w:cs="Arial"/>
          <w:b/>
          <w:u w:val="single"/>
        </w:rPr>
        <w:t>Eireli</w:t>
      </w:r>
      <w:proofErr w:type="spellEnd"/>
      <w:r w:rsidRPr="003E0233">
        <w:rPr>
          <w:rFonts w:ascii="Arial" w:hAnsi="Arial" w:cs="Arial"/>
          <w:b/>
          <w:u w:val="single"/>
        </w:rPr>
        <w:t>-EPP</w:t>
      </w:r>
      <w:r w:rsidRPr="003E0233">
        <w:rPr>
          <w:rFonts w:ascii="Arial" w:hAnsi="Arial" w:cs="Arial"/>
        </w:rPr>
        <w:t xml:space="preserve">, com sede na Avenida Recife, sala 1-A, Bairro – Centro, Pinhalzinho – SC, CEP – 89.870-000, CNPJ – 08.546.404/0001-97, fone: (049) 98404-8313. </w:t>
      </w:r>
    </w:p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Dando seguimento a fase externa do certame licitatório, deu-se a entrega dos envelopes 01 </w:t>
      </w:r>
      <w:proofErr w:type="gramStart"/>
      <w:r w:rsidRPr="003E0233">
        <w:rPr>
          <w:rFonts w:ascii="Arial" w:hAnsi="Arial" w:cs="Arial"/>
        </w:rPr>
        <w:t xml:space="preserve">( </w:t>
      </w:r>
      <w:proofErr w:type="gramEnd"/>
      <w:r w:rsidRPr="003E0233">
        <w:rPr>
          <w:rFonts w:ascii="Arial" w:hAnsi="Arial" w:cs="Arial"/>
        </w:rPr>
        <w:t>da habilitação ) e 02 ( da proposta financeira )</w:t>
      </w:r>
      <w:r w:rsidR="003C429F">
        <w:rPr>
          <w:rFonts w:ascii="Arial" w:hAnsi="Arial" w:cs="Arial"/>
        </w:rPr>
        <w:t>, do licitante</w:t>
      </w:r>
      <w:r w:rsidRPr="003E0233">
        <w:rPr>
          <w:rFonts w:ascii="Arial" w:hAnsi="Arial" w:cs="Arial"/>
        </w:rPr>
        <w:t xml:space="preserve"> e posterior abertura dos mesmos, conforme relatos abaixo:</w:t>
      </w:r>
    </w:p>
    <w:p w:rsidR="00213E5E" w:rsidRDefault="000F4491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DA HABILTAÇÃO (envelope 01</w:t>
      </w:r>
      <w:proofErr w:type="gramStart"/>
      <w:r w:rsidR="00213E5E" w:rsidRPr="003E0233">
        <w:rPr>
          <w:rFonts w:ascii="Arial" w:hAnsi="Arial" w:cs="Arial"/>
        </w:rPr>
        <w:t>) :</w:t>
      </w:r>
      <w:proofErr w:type="gramEnd"/>
      <w:r w:rsidR="00213E5E" w:rsidRPr="003E0233">
        <w:rPr>
          <w:rFonts w:ascii="Arial" w:hAnsi="Arial" w:cs="Arial"/>
        </w:rPr>
        <w:t xml:space="preserve"> Constatou-se que </w:t>
      </w:r>
      <w:r w:rsidR="003C429F">
        <w:rPr>
          <w:rFonts w:ascii="Arial" w:hAnsi="Arial" w:cs="Arial"/>
        </w:rPr>
        <w:t>a referida empresa encontra-se  habilitada, conforme exigência</w:t>
      </w:r>
      <w:r w:rsidR="00213E5E" w:rsidRPr="003E0233">
        <w:rPr>
          <w:rFonts w:ascii="Arial" w:hAnsi="Arial" w:cs="Arial"/>
        </w:rPr>
        <w:t xml:space="preserve"> de documentação constante na Cláusula 3.1 do respectivo edital. Segue mapa do resultado da fase de habilitação:</w:t>
      </w:r>
    </w:p>
    <w:p w:rsidR="000F4491" w:rsidRPr="003E0233" w:rsidRDefault="000F4491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213E5E" w:rsidRPr="003E0233" w:rsidTr="0069386C">
        <w:tc>
          <w:tcPr>
            <w:tcW w:w="5211" w:type="dxa"/>
          </w:tcPr>
          <w:p w:rsidR="00213E5E" w:rsidRPr="003E0233" w:rsidRDefault="00213E5E" w:rsidP="0069386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lastRenderedPageBreak/>
              <w:t>Empresa (s)</w:t>
            </w:r>
          </w:p>
        </w:tc>
        <w:tc>
          <w:tcPr>
            <w:tcW w:w="3544" w:type="dxa"/>
          </w:tcPr>
          <w:p w:rsidR="00213E5E" w:rsidRPr="003E0233" w:rsidRDefault="00213E5E" w:rsidP="0069386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Habilitação Parcial</w:t>
            </w:r>
          </w:p>
        </w:tc>
      </w:tr>
      <w:tr w:rsidR="00213E5E" w:rsidRPr="003E0233" w:rsidTr="0069386C">
        <w:tc>
          <w:tcPr>
            <w:tcW w:w="5211" w:type="dxa"/>
          </w:tcPr>
          <w:p w:rsidR="00213E5E" w:rsidRPr="003E0233" w:rsidRDefault="00213E5E" w:rsidP="0069386C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Executta</w:t>
            </w:r>
            <w:proofErr w:type="spellEnd"/>
            <w:r w:rsidRPr="003E0233">
              <w:rPr>
                <w:rFonts w:ascii="Arial" w:hAnsi="Arial" w:cs="Arial"/>
              </w:rPr>
              <w:t xml:space="preserve"> Construções </w:t>
            </w:r>
            <w:proofErr w:type="spellStart"/>
            <w:r w:rsidRPr="003E0233">
              <w:rPr>
                <w:rFonts w:ascii="Arial" w:hAnsi="Arial" w:cs="Arial"/>
              </w:rPr>
              <w:t>Eireli</w:t>
            </w:r>
            <w:proofErr w:type="spellEnd"/>
            <w:r w:rsidRPr="003E0233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213E5E" w:rsidRPr="003E0233" w:rsidRDefault="00213E5E" w:rsidP="0069386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SEM RESTRIÇÕES</w:t>
            </w:r>
          </w:p>
        </w:tc>
      </w:tr>
    </w:tbl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 </w:t>
      </w:r>
      <w:r w:rsidR="000F4491">
        <w:rPr>
          <w:rFonts w:ascii="Arial" w:hAnsi="Arial" w:cs="Arial"/>
          <w:b/>
          <w:u w:val="single"/>
        </w:rPr>
        <w:t>DA PROPOSTA FINANCEIRA (envelope 02</w:t>
      </w:r>
      <w:r w:rsidRPr="003E0233">
        <w:rPr>
          <w:rFonts w:ascii="Arial" w:hAnsi="Arial" w:cs="Arial"/>
          <w:b/>
          <w:u w:val="single"/>
        </w:rPr>
        <w:t>):</w:t>
      </w:r>
      <w:proofErr w:type="gramStart"/>
      <w:r w:rsidRPr="003E0233">
        <w:rPr>
          <w:rFonts w:ascii="Arial" w:hAnsi="Arial" w:cs="Arial"/>
        </w:rPr>
        <w:t xml:space="preserve">  </w:t>
      </w:r>
      <w:proofErr w:type="gramEnd"/>
      <w:r w:rsidRPr="003E0233">
        <w:rPr>
          <w:rFonts w:ascii="Arial" w:hAnsi="Arial" w:cs="Arial"/>
        </w:rPr>
        <w:t>Dando sequencia aos tramites legais passou-se a fase de abertura da proposta financeira, envelope n</w:t>
      </w:r>
      <w:r w:rsidR="003C429F">
        <w:rPr>
          <w:rFonts w:ascii="Arial" w:hAnsi="Arial" w:cs="Arial"/>
        </w:rPr>
        <w:t>º “2” (proposta financeira), da licitante habilitada, que apresentou em sua proposta global o seguinte valor abaixo definido</w:t>
      </w:r>
      <w:r w:rsidRPr="003E0233">
        <w:rPr>
          <w:rFonts w:ascii="Arial" w:hAnsi="Arial" w:cs="Arial"/>
        </w:rPr>
        <w:t>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213E5E" w:rsidRPr="003E0233" w:rsidTr="0069386C">
        <w:tc>
          <w:tcPr>
            <w:tcW w:w="5211" w:type="dxa"/>
          </w:tcPr>
          <w:p w:rsidR="00213E5E" w:rsidRPr="003E0233" w:rsidRDefault="00213E5E" w:rsidP="0069386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213E5E" w:rsidRPr="003E0233" w:rsidRDefault="00213E5E" w:rsidP="0069386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Valor Global R$</w:t>
            </w:r>
          </w:p>
        </w:tc>
      </w:tr>
      <w:tr w:rsidR="00213E5E" w:rsidRPr="003E0233" w:rsidTr="0069386C">
        <w:tc>
          <w:tcPr>
            <w:tcW w:w="5211" w:type="dxa"/>
          </w:tcPr>
          <w:p w:rsidR="00213E5E" w:rsidRPr="003E0233" w:rsidRDefault="00213E5E" w:rsidP="0069386C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Executta</w:t>
            </w:r>
            <w:proofErr w:type="spellEnd"/>
            <w:r w:rsidRPr="003E0233">
              <w:rPr>
                <w:rFonts w:ascii="Arial" w:hAnsi="Arial" w:cs="Arial"/>
              </w:rPr>
              <w:t xml:space="preserve"> Construções </w:t>
            </w:r>
            <w:proofErr w:type="spellStart"/>
            <w:r w:rsidRPr="003E0233">
              <w:rPr>
                <w:rFonts w:ascii="Arial" w:hAnsi="Arial" w:cs="Arial"/>
              </w:rPr>
              <w:t>Eireli</w:t>
            </w:r>
            <w:proofErr w:type="spellEnd"/>
            <w:r w:rsidRPr="003E0233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213E5E" w:rsidRPr="003E0233" w:rsidRDefault="009807E9" w:rsidP="009807E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R$ 122.368,09</w:t>
            </w:r>
          </w:p>
        </w:tc>
      </w:tr>
    </w:tbl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                  </w:t>
      </w:r>
      <w:proofErr w:type="gramStart"/>
      <w:r w:rsidRPr="003E0233">
        <w:rPr>
          <w:rFonts w:ascii="Arial" w:hAnsi="Arial" w:cs="Arial"/>
        </w:rPr>
        <w:t>Ato continuo</w:t>
      </w:r>
      <w:proofErr w:type="gramEnd"/>
      <w:r w:rsidRPr="003E0233">
        <w:rPr>
          <w:rFonts w:ascii="Arial" w:hAnsi="Arial" w:cs="Arial"/>
        </w:rPr>
        <w:t xml:space="preserve">, a Comissão Permanente de Licitação lança a referida proposta em sua Planilha de Classificação, parte integrante desta Ata e declara vencedora do presente certame a Empresa: </w:t>
      </w:r>
      <w:proofErr w:type="spellStart"/>
      <w:r w:rsidRPr="003E0233">
        <w:rPr>
          <w:rFonts w:ascii="Arial" w:hAnsi="Arial" w:cs="Arial"/>
        </w:rPr>
        <w:t>Executta</w:t>
      </w:r>
      <w:proofErr w:type="spellEnd"/>
      <w:r w:rsidRPr="003E0233">
        <w:rPr>
          <w:rFonts w:ascii="Arial" w:hAnsi="Arial" w:cs="Arial"/>
        </w:rPr>
        <w:t xml:space="preserve"> Construções </w:t>
      </w:r>
      <w:proofErr w:type="spellStart"/>
      <w:r w:rsidRPr="003E0233">
        <w:rPr>
          <w:rFonts w:ascii="Arial" w:hAnsi="Arial" w:cs="Arial"/>
        </w:rPr>
        <w:t>Eireli</w:t>
      </w:r>
      <w:proofErr w:type="spellEnd"/>
      <w:r w:rsidRPr="003E0233">
        <w:rPr>
          <w:rFonts w:ascii="Arial" w:hAnsi="Arial" w:cs="Arial"/>
        </w:rPr>
        <w:t xml:space="preserve">-EPP, no Valor total Global de  R$: </w:t>
      </w:r>
      <w:r w:rsidR="009807E9">
        <w:rPr>
          <w:rFonts w:ascii="Arial" w:hAnsi="Arial" w:cs="Arial"/>
        </w:rPr>
        <w:t>122.368,09 (cento e vinte e dois mil, trezentos e sessenta e oito reais com nove centavos)</w:t>
      </w:r>
      <w:r w:rsidR="000F4491">
        <w:rPr>
          <w:rFonts w:ascii="Arial" w:hAnsi="Arial" w:cs="Arial"/>
        </w:rPr>
        <w:t>.</w:t>
      </w:r>
      <w:bookmarkStart w:id="0" w:name="_GoBack"/>
      <w:bookmarkEnd w:id="0"/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 xml:space="preserve">DISPOSIÇÕES </w:t>
      </w:r>
      <w:proofErr w:type="gramStart"/>
      <w:r w:rsidRPr="003E0233">
        <w:rPr>
          <w:rFonts w:ascii="Arial" w:hAnsi="Arial" w:cs="Arial"/>
          <w:b/>
          <w:u w:val="single"/>
        </w:rPr>
        <w:t>FINAIS :</w:t>
      </w:r>
      <w:proofErr w:type="gramEnd"/>
      <w:r w:rsidRPr="003E0233">
        <w:rPr>
          <w:rFonts w:ascii="Arial" w:hAnsi="Arial" w:cs="Arial"/>
        </w:rPr>
        <w:t xml:space="preserve"> Nada mais havendo a declarar, en</w:t>
      </w:r>
      <w:r w:rsidR="009807E9">
        <w:rPr>
          <w:rFonts w:ascii="Arial" w:hAnsi="Arial" w:cs="Arial"/>
        </w:rPr>
        <w:t>cerro a presente ata, ás 09h e 5</w:t>
      </w:r>
      <w:r w:rsidRPr="003E0233">
        <w:rPr>
          <w:rFonts w:ascii="Arial" w:hAnsi="Arial" w:cs="Arial"/>
        </w:rPr>
        <w:t xml:space="preserve">7min, juntamente com os membros que compõem a Comissão Permanente de Licitações, e a servidora que integra a Central do Controle interno, a qual será levada ao conhecimento do Sr. Prefeito Municipal, para posterior homologação e adjudicação.  </w:t>
      </w: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1824C3" w:rsidRDefault="00213E5E" w:rsidP="00213E5E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COMISSÃO DE LICITAÇÃO:</w:t>
      </w:r>
    </w:p>
    <w:p w:rsidR="00213E5E" w:rsidRDefault="00213E5E" w:rsidP="00213E5E">
      <w:pPr>
        <w:spacing w:line="276" w:lineRule="auto"/>
        <w:jc w:val="both"/>
        <w:rPr>
          <w:rFonts w:ascii="Arial" w:hAnsi="Arial" w:cs="Arial"/>
        </w:rPr>
      </w:pPr>
      <w:proofErr w:type="spellStart"/>
      <w:r w:rsidRPr="003E0233">
        <w:rPr>
          <w:rFonts w:ascii="Arial" w:hAnsi="Arial" w:cs="Arial"/>
        </w:rPr>
        <w:t>Joner</w:t>
      </w:r>
      <w:proofErr w:type="spellEnd"/>
      <w:r w:rsidRPr="003E0233">
        <w:rPr>
          <w:rFonts w:ascii="Arial" w:hAnsi="Arial" w:cs="Arial"/>
        </w:rPr>
        <w:t xml:space="preserve"> Luiz Carvalho Pereira:_____________________________________;</w:t>
      </w: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Default="00213E5E" w:rsidP="00213E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Ivo</w:t>
      </w:r>
      <w:r w:rsidRPr="003E0233">
        <w:rPr>
          <w:rFonts w:ascii="Arial" w:hAnsi="Arial" w:cs="Arial"/>
        </w:rPr>
        <w:t xml:space="preserve"> Morais Nunes</w:t>
      </w:r>
      <w:r>
        <w:rPr>
          <w:rFonts w:ascii="Arial" w:hAnsi="Arial" w:cs="Arial"/>
        </w:rPr>
        <w:t>:_____________________________________________;</w:t>
      </w:r>
    </w:p>
    <w:p w:rsidR="00213E5E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Default="00213E5E" w:rsidP="00213E5E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Maurilio da Silva Barcelos:_______________________________________.</w:t>
      </w:r>
    </w:p>
    <w:p w:rsidR="000F4491" w:rsidRPr="003E0233" w:rsidRDefault="000F4491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  <w:b/>
        </w:rPr>
      </w:pPr>
    </w:p>
    <w:p w:rsidR="00213E5E" w:rsidRPr="001824C3" w:rsidRDefault="00213E5E" w:rsidP="00213E5E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CENTRAL DE CONTROLE INTERNO:</w:t>
      </w:r>
    </w:p>
    <w:p w:rsidR="00213E5E" w:rsidRPr="003E0233" w:rsidRDefault="00213E5E" w:rsidP="00213E5E">
      <w:pPr>
        <w:spacing w:line="276" w:lineRule="auto"/>
        <w:jc w:val="both"/>
        <w:rPr>
          <w:rFonts w:ascii="Arial" w:hAnsi="Arial" w:cs="Arial"/>
        </w:rPr>
      </w:pPr>
    </w:p>
    <w:p w:rsidR="00213E5E" w:rsidRDefault="00213E5E" w:rsidP="00213E5E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Janete de Lucia Villanova:________________________________________.</w:t>
      </w:r>
    </w:p>
    <w:p w:rsidR="000F4491" w:rsidRPr="003E0233" w:rsidRDefault="000F4491" w:rsidP="00213E5E">
      <w:pPr>
        <w:spacing w:line="276" w:lineRule="auto"/>
        <w:jc w:val="both"/>
        <w:rPr>
          <w:rFonts w:ascii="Arial" w:hAnsi="Arial" w:cs="Arial"/>
        </w:rPr>
      </w:pPr>
    </w:p>
    <w:p w:rsidR="00213E5E" w:rsidRPr="003E0233" w:rsidRDefault="00213E5E" w:rsidP="00213E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9807E9" w:rsidRDefault="00213E5E" w:rsidP="009807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TESTEMUNHAS:</w:t>
      </w:r>
    </w:p>
    <w:p w:rsidR="009807E9" w:rsidRDefault="009807E9" w:rsidP="009807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00546D" w:rsidRDefault="00213E5E" w:rsidP="009807E9">
      <w:pPr>
        <w:autoSpaceDE w:val="0"/>
        <w:autoSpaceDN w:val="0"/>
        <w:adjustRightInd w:val="0"/>
        <w:spacing w:line="276" w:lineRule="auto"/>
        <w:jc w:val="both"/>
      </w:pPr>
      <w:r>
        <w:rPr>
          <w:rFonts w:ascii="Arial" w:hAnsi="Arial" w:cs="Arial"/>
        </w:rPr>
        <w:t>João George Gonçalves da Silva: _________</w:t>
      </w:r>
      <w:r w:rsidR="009807E9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</w:t>
      </w:r>
      <w:r w:rsidR="009807E9">
        <w:rPr>
          <w:rFonts w:ascii="Arial" w:hAnsi="Arial" w:cs="Arial"/>
        </w:rPr>
        <w:t>.</w:t>
      </w:r>
    </w:p>
    <w:sectPr w:rsidR="0000546D" w:rsidSect="009807E9">
      <w:pgSz w:w="11906" w:h="16838"/>
      <w:pgMar w:top="3402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5E"/>
    <w:rsid w:val="0000546D"/>
    <w:rsid w:val="000F143C"/>
    <w:rsid w:val="000F4491"/>
    <w:rsid w:val="0016476E"/>
    <w:rsid w:val="00213E5E"/>
    <w:rsid w:val="003C429F"/>
    <w:rsid w:val="003E550B"/>
    <w:rsid w:val="007F7EF6"/>
    <w:rsid w:val="009807E9"/>
    <w:rsid w:val="00BD7E44"/>
    <w:rsid w:val="00CD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8</cp:revision>
  <cp:lastPrinted>2017-08-25T12:13:00Z</cp:lastPrinted>
  <dcterms:created xsi:type="dcterms:W3CDTF">2017-08-25T11:07:00Z</dcterms:created>
  <dcterms:modified xsi:type="dcterms:W3CDTF">2017-08-25T12:14:00Z</dcterms:modified>
</cp:coreProperties>
</file>